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77" w:rsidRDefault="00256338" w:rsidP="00694D6B">
      <w:pPr>
        <w:jc w:val="center"/>
        <w:rPr>
          <w:sz w:val="72"/>
          <w:szCs w:val="72"/>
        </w:rPr>
      </w:pPr>
      <w:bookmarkStart w:id="0" w:name="_GoBack"/>
      <w:bookmarkEnd w:id="0"/>
      <w:r>
        <w:rPr>
          <w:sz w:val="72"/>
          <w:szCs w:val="72"/>
        </w:rPr>
        <w:t>Stop-and-Think</w:t>
      </w:r>
    </w:p>
    <w:p w:rsidR="00694D6B" w:rsidRDefault="00694D6B" w:rsidP="00694D6B">
      <w:pPr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Date; ________________________________</w:t>
      </w:r>
    </w:p>
    <w:p w:rsidR="00694D6B" w:rsidRDefault="00694D6B" w:rsidP="00694D6B">
      <w:pPr>
        <w:rPr>
          <w:sz w:val="24"/>
          <w:szCs w:val="24"/>
        </w:rPr>
      </w:pPr>
      <w:r>
        <w:rPr>
          <w:sz w:val="24"/>
          <w:szCs w:val="24"/>
        </w:rPr>
        <w:t>Book, mini-lesson, video: _____________________________________________________________________________</w:t>
      </w:r>
    </w:p>
    <w:p w:rsidR="00694D6B" w:rsidRDefault="00694D6B" w:rsidP="00694D6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694D6B" w:rsidTr="00694D6B">
        <w:trPr>
          <w:trHeight w:val="1296"/>
        </w:trPr>
        <w:tc>
          <w:tcPr>
            <w:tcW w:w="13176" w:type="dxa"/>
          </w:tcPr>
          <w:p w:rsidR="00694D6B" w:rsidRPr="00694D6B" w:rsidRDefault="00694D6B" w:rsidP="00694D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Box 1</w:t>
            </w:r>
          </w:p>
        </w:tc>
      </w:tr>
      <w:tr w:rsidR="00694D6B" w:rsidTr="00694D6B">
        <w:trPr>
          <w:trHeight w:val="1296"/>
        </w:trPr>
        <w:tc>
          <w:tcPr>
            <w:tcW w:w="13176" w:type="dxa"/>
          </w:tcPr>
          <w:p w:rsidR="00694D6B" w:rsidRPr="00694D6B" w:rsidRDefault="00694D6B" w:rsidP="00694D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Box 2</w:t>
            </w:r>
          </w:p>
        </w:tc>
      </w:tr>
      <w:tr w:rsidR="00694D6B" w:rsidTr="00694D6B">
        <w:trPr>
          <w:trHeight w:val="1296"/>
        </w:trPr>
        <w:tc>
          <w:tcPr>
            <w:tcW w:w="13176" w:type="dxa"/>
          </w:tcPr>
          <w:p w:rsidR="00694D6B" w:rsidRPr="00694D6B" w:rsidRDefault="00694D6B" w:rsidP="00694D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Box 3</w:t>
            </w:r>
          </w:p>
        </w:tc>
      </w:tr>
      <w:tr w:rsidR="00694D6B" w:rsidTr="00694D6B">
        <w:trPr>
          <w:trHeight w:val="1296"/>
        </w:trPr>
        <w:tc>
          <w:tcPr>
            <w:tcW w:w="13176" w:type="dxa"/>
          </w:tcPr>
          <w:p w:rsidR="00694D6B" w:rsidRPr="00694D6B" w:rsidRDefault="00694D6B" w:rsidP="00694D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Box 4</w:t>
            </w:r>
          </w:p>
        </w:tc>
      </w:tr>
      <w:tr w:rsidR="00694D6B" w:rsidTr="00694D6B">
        <w:trPr>
          <w:trHeight w:val="1296"/>
        </w:trPr>
        <w:tc>
          <w:tcPr>
            <w:tcW w:w="13176" w:type="dxa"/>
          </w:tcPr>
          <w:p w:rsidR="00694D6B" w:rsidRPr="00694D6B" w:rsidRDefault="00694D6B" w:rsidP="00694D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Synthesis of the boxes:</w:t>
            </w:r>
          </w:p>
        </w:tc>
      </w:tr>
    </w:tbl>
    <w:p w:rsidR="00694D6B" w:rsidRPr="00694D6B" w:rsidRDefault="00694D6B" w:rsidP="00694D6B">
      <w:pPr>
        <w:jc w:val="center"/>
        <w:rPr>
          <w:sz w:val="24"/>
          <w:szCs w:val="24"/>
        </w:rPr>
      </w:pPr>
    </w:p>
    <w:sectPr w:rsidR="00694D6B" w:rsidRPr="00694D6B" w:rsidSect="00694D6B"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6B"/>
    <w:rsid w:val="001A4177"/>
    <w:rsid w:val="00256338"/>
    <w:rsid w:val="00694D6B"/>
    <w:rsid w:val="009859E4"/>
    <w:rsid w:val="00D3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4D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4D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Anne Arundel County Public Schools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kchase</dc:creator>
  <cp:lastModifiedBy>SDTC-WS2</cp:lastModifiedBy>
  <cp:revision>2</cp:revision>
  <dcterms:created xsi:type="dcterms:W3CDTF">2014-07-21T17:02:00Z</dcterms:created>
  <dcterms:modified xsi:type="dcterms:W3CDTF">2014-07-21T17:02:00Z</dcterms:modified>
</cp:coreProperties>
</file>