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920" w:rsidRPr="00274237" w:rsidRDefault="004B5920" w:rsidP="00274237">
      <w:pPr>
        <w:pBdr>
          <w:bottom w:val="single" w:sz="6" w:space="0" w:color="DEDEDE"/>
        </w:pBdr>
        <w:spacing w:before="100" w:beforeAutospacing="1" w:after="0" w:line="330" w:lineRule="atLeast"/>
        <w:outlineLvl w:val="1"/>
        <w:rPr>
          <w:rFonts w:ascii="Arial" w:eastAsia="Times New Roman" w:hAnsi="Arial" w:cs="Arial"/>
          <w:b/>
          <w:bCs/>
          <w:color w:val="222222"/>
          <w:sz w:val="24"/>
          <w:szCs w:val="24"/>
          <w:lang w:val="en"/>
        </w:rPr>
      </w:pPr>
      <w:bookmarkStart w:id="0" w:name="_GoBack"/>
      <w:bookmarkEnd w:id="0"/>
      <w:r w:rsidRPr="00274237">
        <w:rPr>
          <w:rFonts w:ascii="Arial" w:eastAsia="Times New Roman" w:hAnsi="Arial" w:cs="Arial"/>
          <w:b/>
          <w:bCs/>
          <w:color w:val="222222"/>
          <w:sz w:val="24"/>
          <w:szCs w:val="24"/>
          <w:lang w:val="en"/>
        </w:rPr>
        <w:t xml:space="preserve">Life After the Abolition </w:t>
      </w:r>
      <w:proofErr w:type="gramStart"/>
      <w:r w:rsidRPr="00274237">
        <w:rPr>
          <w:rFonts w:ascii="Arial" w:eastAsia="Times New Roman" w:hAnsi="Arial" w:cs="Arial"/>
          <w:b/>
          <w:bCs/>
          <w:color w:val="222222"/>
          <w:sz w:val="24"/>
          <w:szCs w:val="24"/>
          <w:lang w:val="en"/>
        </w:rPr>
        <w:t>of  Slavery</w:t>
      </w:r>
      <w:proofErr w:type="gramEnd"/>
    </w:p>
    <w:p w:rsidR="004B5920" w:rsidRPr="00274237" w:rsidRDefault="004B5920" w:rsidP="00274237">
      <w:pPr>
        <w:spacing w:before="100" w:beforeAutospacing="1" w:after="100" w:afterAutospacing="1" w:line="348" w:lineRule="atLeast"/>
        <w:ind w:left="150"/>
        <w:rPr>
          <w:rFonts w:ascii="Arial" w:eastAsia="Times New Roman" w:hAnsi="Arial" w:cs="Arial"/>
          <w:sz w:val="24"/>
          <w:szCs w:val="24"/>
          <w:lang w:val="en"/>
        </w:rPr>
      </w:pPr>
      <w:r w:rsidRPr="00274237">
        <w:rPr>
          <w:rFonts w:ascii="Arial" w:eastAsia="Times New Roman" w:hAnsi="Arial" w:cs="Arial"/>
          <w:sz w:val="24"/>
          <w:szCs w:val="24"/>
          <w:lang w:val="en"/>
        </w:rPr>
        <w:t xml:space="preserve">James Johnson, an ex-slave from Columbia, South Carolina, said in his narrative that he “[felt] and [knew] </w:t>
      </w:r>
      <w:proofErr w:type="spellStart"/>
      <w:r w:rsidRPr="00274237">
        <w:rPr>
          <w:rFonts w:ascii="Arial" w:eastAsia="Times New Roman" w:hAnsi="Arial" w:cs="Arial"/>
          <w:sz w:val="24"/>
          <w:szCs w:val="24"/>
          <w:lang w:val="en"/>
        </w:rPr>
        <w:t>dat</w:t>
      </w:r>
      <w:proofErr w:type="spellEnd"/>
      <w:r w:rsidRPr="00274237">
        <w:rPr>
          <w:rFonts w:ascii="Arial" w:eastAsia="Times New Roman" w:hAnsi="Arial" w:cs="Arial"/>
          <w:sz w:val="24"/>
          <w:szCs w:val="24"/>
          <w:lang w:val="en"/>
        </w:rPr>
        <w:t xml:space="preserve"> de years after de war was </w:t>
      </w:r>
      <w:proofErr w:type="spellStart"/>
      <w:r w:rsidRPr="00274237">
        <w:rPr>
          <w:rFonts w:ascii="Arial" w:eastAsia="Times New Roman" w:hAnsi="Arial" w:cs="Arial"/>
          <w:sz w:val="24"/>
          <w:szCs w:val="24"/>
          <w:lang w:val="en"/>
        </w:rPr>
        <w:t>worser</w:t>
      </w:r>
      <w:proofErr w:type="spellEnd"/>
      <w:r w:rsidRPr="00274237">
        <w:rPr>
          <w:rFonts w:ascii="Arial" w:eastAsia="Times New Roman" w:hAnsi="Arial" w:cs="Arial"/>
          <w:sz w:val="24"/>
          <w:szCs w:val="24"/>
          <w:lang w:val="en"/>
        </w:rPr>
        <w:t xml:space="preserve"> than </w:t>
      </w:r>
      <w:proofErr w:type="spellStart"/>
      <w:r w:rsidRPr="00274237">
        <w:rPr>
          <w:rFonts w:ascii="Arial" w:eastAsia="Times New Roman" w:hAnsi="Arial" w:cs="Arial"/>
          <w:sz w:val="24"/>
          <w:szCs w:val="24"/>
          <w:lang w:val="en"/>
        </w:rPr>
        <w:t>befo</w:t>
      </w:r>
      <w:proofErr w:type="spellEnd"/>
      <w:r w:rsidRPr="00274237">
        <w:rPr>
          <w:rFonts w:ascii="Arial" w:eastAsia="Times New Roman" w:hAnsi="Arial" w:cs="Arial"/>
          <w:sz w:val="24"/>
          <w:szCs w:val="24"/>
          <w:lang w:val="en"/>
        </w:rPr>
        <w:t>’”.  The 13</w:t>
      </w:r>
      <w:r w:rsidRPr="00274237">
        <w:rPr>
          <w:rFonts w:ascii="Arial" w:eastAsia="Times New Roman" w:hAnsi="Arial" w:cs="Arial"/>
          <w:sz w:val="24"/>
          <w:szCs w:val="24"/>
          <w:vertAlign w:val="superscript"/>
          <w:lang w:val="en"/>
        </w:rPr>
        <w:t>th</w:t>
      </w:r>
      <w:r w:rsidRPr="00274237">
        <w:rPr>
          <w:rFonts w:ascii="Arial" w:eastAsia="Times New Roman" w:hAnsi="Arial" w:cs="Arial"/>
          <w:sz w:val="24"/>
          <w:szCs w:val="24"/>
          <w:lang w:val="en"/>
        </w:rPr>
        <w:t xml:space="preserve"> Amendment secured the freedom of slaves, but slaves paid the price for their freedom with new difficulties.</w:t>
      </w:r>
    </w:p>
    <w:p w:rsidR="004B5920" w:rsidRPr="00274237" w:rsidRDefault="004B5920" w:rsidP="00274237">
      <w:pPr>
        <w:spacing w:before="100" w:beforeAutospacing="1" w:after="100" w:afterAutospacing="1" w:line="348" w:lineRule="atLeast"/>
        <w:ind w:left="150"/>
        <w:rPr>
          <w:rFonts w:ascii="Arial" w:eastAsia="Times New Roman" w:hAnsi="Arial" w:cs="Arial"/>
          <w:sz w:val="24"/>
          <w:szCs w:val="24"/>
          <w:lang w:val="en"/>
        </w:rPr>
      </w:pPr>
      <w:r w:rsidRPr="00274237">
        <w:rPr>
          <w:rFonts w:ascii="Arial" w:eastAsia="Times New Roman" w:hAnsi="Arial" w:cs="Arial"/>
          <w:sz w:val="24"/>
          <w:szCs w:val="24"/>
          <w:lang w:val="en"/>
        </w:rPr>
        <w:t xml:space="preserve">After abolition, freed blacks fought for mere survival.  Most slaves were released from their previous plantations without a penny to their names. It was difficult for them to find jobs since many whites refused to acknowledge their free status and the worth of their contributions.  If they did manage to find a job, wages for free blacks were also very low because the work efforts of blacks were believed to not be worth much and could be easily replaced.  </w:t>
      </w:r>
    </w:p>
    <w:p w:rsidR="004B5920" w:rsidRPr="00274237" w:rsidRDefault="004B5920" w:rsidP="00274237">
      <w:pPr>
        <w:spacing w:before="100" w:beforeAutospacing="1" w:after="100" w:afterAutospacing="1" w:line="348" w:lineRule="atLeast"/>
        <w:ind w:left="150"/>
        <w:rPr>
          <w:rFonts w:ascii="Arial" w:eastAsia="Times New Roman" w:hAnsi="Arial" w:cs="Arial"/>
          <w:sz w:val="24"/>
          <w:szCs w:val="24"/>
          <w:lang w:val="en"/>
        </w:rPr>
      </w:pPr>
      <w:r w:rsidRPr="00274237">
        <w:rPr>
          <w:rFonts w:ascii="Arial" w:eastAsia="Times New Roman" w:hAnsi="Arial" w:cs="Arial"/>
          <w:sz w:val="24"/>
          <w:szCs w:val="24"/>
          <w:lang w:val="en"/>
        </w:rPr>
        <w:t>Since they didn’t make much money, most slaves could not own land or buy their own homes.  According to the 1880 Census, only one-</w:t>
      </w:r>
      <w:proofErr w:type="spellStart"/>
      <w:r w:rsidRPr="00274237">
        <w:rPr>
          <w:rFonts w:ascii="Arial" w:eastAsia="Times New Roman" w:hAnsi="Arial" w:cs="Arial"/>
          <w:sz w:val="24"/>
          <w:szCs w:val="24"/>
          <w:lang w:val="en"/>
        </w:rPr>
        <w:t>fifith</w:t>
      </w:r>
      <w:proofErr w:type="spellEnd"/>
      <w:r w:rsidRPr="00274237">
        <w:rPr>
          <w:rFonts w:ascii="Arial" w:eastAsia="Times New Roman" w:hAnsi="Arial" w:cs="Arial"/>
          <w:sz w:val="24"/>
          <w:szCs w:val="24"/>
          <w:lang w:val="en"/>
        </w:rPr>
        <w:t xml:space="preserve"> of free blacks owned at least some of the land they farmed, with most of them being deep ]in debt to white land owners.  James Johnson stated that, “</w:t>
      </w:r>
      <w:proofErr w:type="spellStart"/>
      <w:r w:rsidRPr="00274237">
        <w:rPr>
          <w:rFonts w:ascii="Arial" w:eastAsia="Times New Roman" w:hAnsi="Arial" w:cs="Arial"/>
          <w:sz w:val="24"/>
          <w:szCs w:val="24"/>
          <w:lang w:val="en"/>
        </w:rPr>
        <w:t>Befo</w:t>
      </w:r>
      <w:proofErr w:type="spellEnd"/>
      <w:r w:rsidRPr="00274237">
        <w:rPr>
          <w:rFonts w:ascii="Arial" w:eastAsia="Times New Roman" w:hAnsi="Arial" w:cs="Arial"/>
          <w:sz w:val="24"/>
          <w:szCs w:val="24"/>
          <w:lang w:val="en"/>
        </w:rPr>
        <w:t>’ de war, [blacks] did have a place to lie down at night and somewhere to eat, when they got hungry in slavery time.”  This wasn’t always the case after abolition.</w:t>
      </w:r>
    </w:p>
    <w:p w:rsidR="004B5920" w:rsidRPr="00274237" w:rsidRDefault="004B5920" w:rsidP="00274237">
      <w:pPr>
        <w:spacing w:before="100" w:beforeAutospacing="1" w:after="100" w:afterAutospacing="1" w:line="348" w:lineRule="atLeast"/>
        <w:ind w:left="150"/>
        <w:rPr>
          <w:rFonts w:ascii="Arial" w:eastAsia="Times New Roman" w:hAnsi="Arial" w:cs="Arial"/>
          <w:sz w:val="24"/>
          <w:szCs w:val="24"/>
          <w:lang w:val="en"/>
        </w:rPr>
      </w:pPr>
      <w:r w:rsidRPr="00274237">
        <w:rPr>
          <w:rFonts w:ascii="Arial" w:eastAsia="Times New Roman" w:hAnsi="Arial" w:cs="Arial"/>
          <w:sz w:val="24"/>
          <w:szCs w:val="24"/>
          <w:lang w:val="en"/>
        </w:rPr>
        <w:t>The poverty among ex-slaves during this time resulted in a lack of nutrition and medical care.  This caused a high death rate for African Americans, especially their children. Being sick also meant unpaid medical bills or lack of access to the correct medical care. The 1900 Census shows 30 out of every 1,000 blacks dying each year as opposed to 17 out of every 1,000 whites.</w:t>
      </w:r>
    </w:p>
    <w:p w:rsidR="00274237" w:rsidRPr="00274237" w:rsidRDefault="00274237" w:rsidP="00274237">
      <w:pPr>
        <w:spacing w:before="100" w:beforeAutospacing="1" w:after="100" w:afterAutospacing="1" w:line="348" w:lineRule="atLeast"/>
        <w:ind w:left="150"/>
        <w:rPr>
          <w:rFonts w:ascii="Arial" w:eastAsia="Times New Roman" w:hAnsi="Arial" w:cs="Arial"/>
          <w:sz w:val="24"/>
          <w:szCs w:val="24"/>
          <w:lang w:val="en"/>
        </w:rPr>
      </w:pPr>
      <w:r w:rsidRPr="00274237">
        <w:rPr>
          <w:rFonts w:ascii="Arial" w:eastAsia="Times New Roman" w:hAnsi="Arial" w:cs="Arial"/>
          <w:sz w:val="24"/>
          <w:szCs w:val="24"/>
          <w:lang w:val="en"/>
        </w:rPr>
        <w:t>Education was also difficult.  In most places, free black children were not allowed to go to existing schools.  Free blacks began their own schools but often lacked the necessary resources and facilities to ensure a good education.</w:t>
      </w:r>
    </w:p>
    <w:p w:rsidR="00274237" w:rsidRPr="00274237" w:rsidRDefault="00274237" w:rsidP="00274237">
      <w:pPr>
        <w:spacing w:before="100" w:beforeAutospacing="1" w:after="100" w:afterAutospacing="1" w:line="348" w:lineRule="atLeast"/>
        <w:ind w:left="150"/>
        <w:rPr>
          <w:rFonts w:ascii="Arial" w:eastAsia="Times New Roman" w:hAnsi="Arial" w:cs="Arial"/>
          <w:sz w:val="24"/>
          <w:szCs w:val="24"/>
          <w:lang w:val="en"/>
        </w:rPr>
      </w:pPr>
      <w:r w:rsidRPr="00274237">
        <w:rPr>
          <w:rFonts w:ascii="Arial" w:eastAsia="Times New Roman" w:hAnsi="Arial" w:cs="Arial"/>
          <w:sz w:val="24"/>
          <w:szCs w:val="24"/>
          <w:lang w:val="en"/>
        </w:rPr>
        <w:t>Soon after the 13</w:t>
      </w:r>
      <w:r w:rsidRPr="00274237">
        <w:rPr>
          <w:rFonts w:ascii="Arial" w:eastAsia="Times New Roman" w:hAnsi="Arial" w:cs="Arial"/>
          <w:sz w:val="24"/>
          <w:szCs w:val="24"/>
          <w:vertAlign w:val="superscript"/>
          <w:lang w:val="en"/>
        </w:rPr>
        <w:t>th</w:t>
      </w:r>
      <w:r w:rsidRPr="00274237">
        <w:rPr>
          <w:rFonts w:ascii="Arial" w:eastAsia="Times New Roman" w:hAnsi="Arial" w:cs="Arial"/>
          <w:sz w:val="24"/>
          <w:szCs w:val="24"/>
          <w:lang w:val="en"/>
        </w:rPr>
        <w:t xml:space="preserve"> Amendment was passed, states began creating their own laws to formally deny free blacks </w:t>
      </w:r>
      <w:r>
        <w:rPr>
          <w:rFonts w:ascii="Arial" w:eastAsia="Times New Roman" w:hAnsi="Arial" w:cs="Arial"/>
          <w:sz w:val="24"/>
          <w:szCs w:val="24"/>
          <w:lang w:val="en"/>
        </w:rPr>
        <w:t xml:space="preserve">the same rights as whites. </w:t>
      </w:r>
      <w:r w:rsidRPr="00274237">
        <w:rPr>
          <w:rFonts w:ascii="Arial" w:hAnsi="Arial" w:cs="Arial"/>
          <w:iCs/>
          <w:color w:val="000000" w:themeColor="text1"/>
          <w:sz w:val="24"/>
          <w:szCs w:val="24"/>
        </w:rPr>
        <w:t xml:space="preserve">They did not have the same rights as white people; their interactions with former slaveholders were </w:t>
      </w:r>
      <w:r>
        <w:rPr>
          <w:rFonts w:ascii="Arial" w:hAnsi="Arial" w:cs="Arial"/>
          <w:iCs/>
          <w:color w:val="000000" w:themeColor="text1"/>
          <w:sz w:val="24"/>
          <w:szCs w:val="24"/>
        </w:rPr>
        <w:t>pretty much unchanged.  The</w:t>
      </w:r>
      <w:r w:rsidRPr="00274237">
        <w:rPr>
          <w:rFonts w:ascii="Arial" w:hAnsi="Arial" w:cs="Arial"/>
          <w:iCs/>
          <w:color w:val="000000" w:themeColor="text1"/>
          <w:sz w:val="24"/>
          <w:szCs w:val="24"/>
        </w:rPr>
        <w:t xml:space="preserve"> white people took violent action against them, and many times it w</w:t>
      </w:r>
      <w:r>
        <w:rPr>
          <w:rFonts w:ascii="Arial" w:hAnsi="Arial" w:cs="Arial"/>
          <w:iCs/>
          <w:color w:val="000000" w:themeColor="text1"/>
          <w:sz w:val="24"/>
          <w:szCs w:val="24"/>
        </w:rPr>
        <w:t>as because they resented their freedom and fight for equal rights.</w:t>
      </w:r>
    </w:p>
    <w:p w:rsidR="004B5920" w:rsidRPr="00274237" w:rsidRDefault="004B5920" w:rsidP="004B5920">
      <w:pPr>
        <w:spacing w:before="100" w:beforeAutospacing="1" w:after="100" w:afterAutospacing="1" w:line="348" w:lineRule="atLeast"/>
        <w:outlineLvl w:val="2"/>
        <w:rPr>
          <w:rFonts w:ascii="Arial" w:eastAsia="Times New Roman" w:hAnsi="Arial" w:cs="Arial"/>
          <w:b/>
          <w:bCs/>
          <w:color w:val="222222"/>
          <w:sz w:val="25"/>
          <w:szCs w:val="25"/>
          <w:lang w:val="en"/>
        </w:rPr>
      </w:pPr>
      <w:r w:rsidRPr="00274237">
        <w:rPr>
          <w:rFonts w:ascii="Arial" w:eastAsia="Times New Roman" w:hAnsi="Arial" w:cs="Arial"/>
          <w:b/>
          <w:bCs/>
          <w:color w:val="222222"/>
          <w:sz w:val="25"/>
          <w:szCs w:val="25"/>
          <w:lang w:val="en"/>
        </w:rPr>
        <w:t>Citations</w:t>
      </w:r>
    </w:p>
    <w:p w:rsidR="004B5920" w:rsidRPr="00274237" w:rsidRDefault="004B5920" w:rsidP="004B5920">
      <w:pPr>
        <w:numPr>
          <w:ilvl w:val="0"/>
          <w:numId w:val="1"/>
        </w:numPr>
        <w:spacing w:before="100" w:beforeAutospacing="1" w:after="100" w:afterAutospacing="1" w:line="348" w:lineRule="atLeast"/>
        <w:rPr>
          <w:rFonts w:ascii="Arial" w:eastAsia="Times New Roman" w:hAnsi="Arial" w:cs="Arial"/>
          <w:sz w:val="19"/>
          <w:szCs w:val="19"/>
          <w:lang w:val="en"/>
        </w:rPr>
      </w:pPr>
      <w:r w:rsidRPr="00274237">
        <w:rPr>
          <w:rFonts w:ascii="Arial" w:eastAsia="Times New Roman" w:hAnsi="Arial" w:cs="Arial"/>
          <w:sz w:val="19"/>
          <w:szCs w:val="19"/>
          <w:lang w:val="en"/>
        </w:rPr>
        <w:t xml:space="preserve">James Johnson, </w:t>
      </w:r>
      <w:proofErr w:type="gramStart"/>
      <w:r w:rsidRPr="00274237">
        <w:rPr>
          <w:rFonts w:ascii="Arial" w:eastAsia="Times New Roman" w:hAnsi="Arial" w:cs="Arial"/>
          <w:sz w:val="19"/>
          <w:szCs w:val="19"/>
          <w:lang w:val="en"/>
        </w:rPr>
        <w:t>The</w:t>
      </w:r>
      <w:proofErr w:type="gramEnd"/>
      <w:r w:rsidRPr="00274237">
        <w:rPr>
          <w:rFonts w:ascii="Arial" w:eastAsia="Times New Roman" w:hAnsi="Arial" w:cs="Arial"/>
          <w:sz w:val="19"/>
          <w:szCs w:val="19"/>
          <w:lang w:val="en"/>
        </w:rPr>
        <w:t xml:space="preserve"> Cotton Man, Ex-Slave 79 Years Old, 1955, in </w:t>
      </w:r>
      <w:r w:rsidRPr="00274237">
        <w:rPr>
          <w:rFonts w:ascii="Arial" w:eastAsia="Times New Roman" w:hAnsi="Arial" w:cs="Arial"/>
          <w:i/>
          <w:iCs/>
          <w:sz w:val="19"/>
          <w:szCs w:val="19"/>
          <w:lang w:val="en"/>
        </w:rPr>
        <w:t>Slave Narratives: South Carolina Narratives Part 3</w:t>
      </w:r>
      <w:r w:rsidRPr="00274237">
        <w:rPr>
          <w:rFonts w:ascii="Arial" w:eastAsia="Times New Roman" w:hAnsi="Arial" w:cs="Arial"/>
          <w:sz w:val="19"/>
          <w:szCs w:val="19"/>
          <w:lang w:val="en"/>
        </w:rPr>
        <w:t>, ed. James Johnson (St. Clair Shores, Michigan: Scholarly Press, Inc., 1976), 42.</w:t>
      </w:r>
    </w:p>
    <w:sectPr w:rsidR="004B5920" w:rsidRPr="00274237" w:rsidSect="002742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C0A96"/>
    <w:multiLevelType w:val="multilevel"/>
    <w:tmpl w:val="A412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920"/>
    <w:rsid w:val="00274237"/>
    <w:rsid w:val="004B5920"/>
    <w:rsid w:val="0078288F"/>
    <w:rsid w:val="00BE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B5920"/>
    <w:pPr>
      <w:pBdr>
        <w:bottom w:val="single" w:sz="6" w:space="0" w:color="DEDEDE"/>
      </w:pBdr>
      <w:spacing w:before="100" w:beforeAutospacing="1" w:after="0" w:line="330" w:lineRule="atLeast"/>
      <w:outlineLvl w:val="1"/>
    </w:pPr>
    <w:rPr>
      <w:rFonts w:ascii="Georgia" w:eastAsia="Times New Roman" w:hAnsi="Georgia" w:cs="Times New Roman"/>
      <w:b/>
      <w:bCs/>
      <w:color w:val="222222"/>
      <w:sz w:val="36"/>
      <w:szCs w:val="36"/>
    </w:rPr>
  </w:style>
  <w:style w:type="paragraph" w:styleId="Heading3">
    <w:name w:val="heading 3"/>
    <w:basedOn w:val="Normal"/>
    <w:link w:val="Heading3Char"/>
    <w:uiPriority w:val="9"/>
    <w:qFormat/>
    <w:rsid w:val="004B5920"/>
    <w:pPr>
      <w:spacing w:before="100" w:beforeAutospacing="1" w:after="100" w:afterAutospacing="1"/>
      <w:outlineLvl w:val="2"/>
    </w:pPr>
    <w:rPr>
      <w:rFonts w:ascii="Georgia" w:eastAsia="Times New Roman" w:hAnsi="Georgia" w:cs="Times New Roman"/>
      <w:b/>
      <w:bCs/>
      <w:color w:val="222222"/>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5920"/>
    <w:rPr>
      <w:rFonts w:ascii="Georgia" w:eastAsia="Times New Roman" w:hAnsi="Georgia" w:cs="Times New Roman"/>
      <w:b/>
      <w:bCs/>
      <w:color w:val="222222"/>
      <w:sz w:val="36"/>
      <w:szCs w:val="36"/>
    </w:rPr>
  </w:style>
  <w:style w:type="character" w:customStyle="1" w:styleId="Heading3Char">
    <w:name w:val="Heading 3 Char"/>
    <w:basedOn w:val="DefaultParagraphFont"/>
    <w:link w:val="Heading3"/>
    <w:uiPriority w:val="9"/>
    <w:rsid w:val="004B5920"/>
    <w:rPr>
      <w:rFonts w:ascii="Georgia" w:eastAsia="Times New Roman" w:hAnsi="Georgia" w:cs="Times New Roman"/>
      <w:b/>
      <w:bCs/>
      <w:color w:val="222222"/>
      <w:sz w:val="31"/>
      <w:szCs w:val="31"/>
    </w:rPr>
  </w:style>
  <w:style w:type="character" w:styleId="Strong">
    <w:name w:val="Strong"/>
    <w:basedOn w:val="DefaultParagraphFont"/>
    <w:uiPriority w:val="22"/>
    <w:qFormat/>
    <w:rsid w:val="004B5920"/>
    <w:rPr>
      <w:b/>
      <w:bCs/>
    </w:rPr>
  </w:style>
  <w:style w:type="character" w:customStyle="1" w:styleId="star-rating-control">
    <w:name w:val="star-rating-control"/>
    <w:basedOn w:val="DefaultParagraphFont"/>
    <w:rsid w:val="004B5920"/>
  </w:style>
  <w:style w:type="character" w:styleId="Emphasis">
    <w:name w:val="Emphasis"/>
    <w:basedOn w:val="DefaultParagraphFont"/>
    <w:uiPriority w:val="20"/>
    <w:qFormat/>
    <w:rsid w:val="004B59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B5920"/>
    <w:pPr>
      <w:pBdr>
        <w:bottom w:val="single" w:sz="6" w:space="0" w:color="DEDEDE"/>
      </w:pBdr>
      <w:spacing w:before="100" w:beforeAutospacing="1" w:after="0" w:line="330" w:lineRule="atLeast"/>
      <w:outlineLvl w:val="1"/>
    </w:pPr>
    <w:rPr>
      <w:rFonts w:ascii="Georgia" w:eastAsia="Times New Roman" w:hAnsi="Georgia" w:cs="Times New Roman"/>
      <w:b/>
      <w:bCs/>
      <w:color w:val="222222"/>
      <w:sz w:val="36"/>
      <w:szCs w:val="36"/>
    </w:rPr>
  </w:style>
  <w:style w:type="paragraph" w:styleId="Heading3">
    <w:name w:val="heading 3"/>
    <w:basedOn w:val="Normal"/>
    <w:link w:val="Heading3Char"/>
    <w:uiPriority w:val="9"/>
    <w:qFormat/>
    <w:rsid w:val="004B5920"/>
    <w:pPr>
      <w:spacing w:before="100" w:beforeAutospacing="1" w:after="100" w:afterAutospacing="1"/>
      <w:outlineLvl w:val="2"/>
    </w:pPr>
    <w:rPr>
      <w:rFonts w:ascii="Georgia" w:eastAsia="Times New Roman" w:hAnsi="Georgia" w:cs="Times New Roman"/>
      <w:b/>
      <w:bCs/>
      <w:color w:val="222222"/>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5920"/>
    <w:rPr>
      <w:rFonts w:ascii="Georgia" w:eastAsia="Times New Roman" w:hAnsi="Georgia" w:cs="Times New Roman"/>
      <w:b/>
      <w:bCs/>
      <w:color w:val="222222"/>
      <w:sz w:val="36"/>
      <w:szCs w:val="36"/>
    </w:rPr>
  </w:style>
  <w:style w:type="character" w:customStyle="1" w:styleId="Heading3Char">
    <w:name w:val="Heading 3 Char"/>
    <w:basedOn w:val="DefaultParagraphFont"/>
    <w:link w:val="Heading3"/>
    <w:uiPriority w:val="9"/>
    <w:rsid w:val="004B5920"/>
    <w:rPr>
      <w:rFonts w:ascii="Georgia" w:eastAsia="Times New Roman" w:hAnsi="Georgia" w:cs="Times New Roman"/>
      <w:b/>
      <w:bCs/>
      <w:color w:val="222222"/>
      <w:sz w:val="31"/>
      <w:szCs w:val="31"/>
    </w:rPr>
  </w:style>
  <w:style w:type="character" w:styleId="Strong">
    <w:name w:val="Strong"/>
    <w:basedOn w:val="DefaultParagraphFont"/>
    <w:uiPriority w:val="22"/>
    <w:qFormat/>
    <w:rsid w:val="004B5920"/>
    <w:rPr>
      <w:b/>
      <w:bCs/>
    </w:rPr>
  </w:style>
  <w:style w:type="character" w:customStyle="1" w:styleId="star-rating-control">
    <w:name w:val="star-rating-control"/>
    <w:basedOn w:val="DefaultParagraphFont"/>
    <w:rsid w:val="004B5920"/>
  </w:style>
  <w:style w:type="character" w:styleId="Emphasis">
    <w:name w:val="Emphasis"/>
    <w:basedOn w:val="DefaultParagraphFont"/>
    <w:uiPriority w:val="20"/>
    <w:qFormat/>
    <w:rsid w:val="004B59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619879">
      <w:marLeft w:val="0"/>
      <w:marRight w:val="0"/>
      <w:marTop w:val="0"/>
      <w:marBottom w:val="0"/>
      <w:divBdr>
        <w:top w:val="none" w:sz="0" w:space="0" w:color="auto"/>
        <w:left w:val="none" w:sz="0" w:space="0" w:color="auto"/>
        <w:bottom w:val="none" w:sz="0" w:space="0" w:color="auto"/>
        <w:right w:val="none" w:sz="0" w:space="0" w:color="auto"/>
      </w:divBdr>
      <w:divsChild>
        <w:div w:id="40055801">
          <w:marLeft w:val="0"/>
          <w:marRight w:val="0"/>
          <w:marTop w:val="0"/>
          <w:marBottom w:val="0"/>
          <w:divBdr>
            <w:top w:val="none" w:sz="0" w:space="0" w:color="auto"/>
            <w:left w:val="none" w:sz="0" w:space="0" w:color="auto"/>
            <w:bottom w:val="none" w:sz="0" w:space="0" w:color="auto"/>
            <w:right w:val="none" w:sz="0" w:space="0" w:color="auto"/>
          </w:divBdr>
          <w:divsChild>
            <w:div w:id="1435132381">
              <w:marLeft w:val="0"/>
              <w:marRight w:val="0"/>
              <w:marTop w:val="0"/>
              <w:marBottom w:val="0"/>
              <w:divBdr>
                <w:top w:val="none" w:sz="0" w:space="0" w:color="auto"/>
                <w:left w:val="none" w:sz="0" w:space="0" w:color="auto"/>
                <w:bottom w:val="none" w:sz="0" w:space="0" w:color="auto"/>
                <w:right w:val="none" w:sz="0" w:space="0" w:color="auto"/>
              </w:divBdr>
              <w:divsChild>
                <w:div w:id="717047314">
                  <w:marLeft w:val="0"/>
                  <w:marRight w:val="0"/>
                  <w:marTop w:val="0"/>
                  <w:marBottom w:val="0"/>
                  <w:divBdr>
                    <w:top w:val="none" w:sz="0" w:space="0" w:color="auto"/>
                    <w:left w:val="none" w:sz="0" w:space="0" w:color="auto"/>
                    <w:bottom w:val="none" w:sz="0" w:space="0" w:color="auto"/>
                    <w:right w:val="none" w:sz="0" w:space="0" w:color="auto"/>
                  </w:divBdr>
                </w:div>
                <w:div w:id="1175849844">
                  <w:marLeft w:val="0"/>
                  <w:marRight w:val="0"/>
                  <w:marTop w:val="0"/>
                  <w:marBottom w:val="0"/>
                  <w:divBdr>
                    <w:top w:val="none" w:sz="0" w:space="0" w:color="auto"/>
                    <w:left w:val="none" w:sz="0" w:space="0" w:color="auto"/>
                    <w:bottom w:val="none" w:sz="0" w:space="0" w:color="auto"/>
                    <w:right w:val="none" w:sz="0" w:space="0" w:color="auto"/>
                  </w:divBdr>
                </w:div>
                <w:div w:id="1707438726">
                  <w:marLeft w:val="0"/>
                  <w:marRight w:val="0"/>
                  <w:marTop w:val="0"/>
                  <w:marBottom w:val="0"/>
                  <w:divBdr>
                    <w:top w:val="none" w:sz="0" w:space="0" w:color="auto"/>
                    <w:left w:val="none" w:sz="0" w:space="0" w:color="auto"/>
                    <w:bottom w:val="none" w:sz="0" w:space="0" w:color="auto"/>
                    <w:right w:val="none" w:sz="0" w:space="0" w:color="auto"/>
                  </w:divBdr>
                </w:div>
                <w:div w:id="493111352">
                  <w:marLeft w:val="0"/>
                  <w:marRight w:val="0"/>
                  <w:marTop w:val="0"/>
                  <w:marBottom w:val="0"/>
                  <w:divBdr>
                    <w:top w:val="none" w:sz="0" w:space="0" w:color="auto"/>
                    <w:left w:val="none" w:sz="0" w:space="0" w:color="auto"/>
                    <w:bottom w:val="none" w:sz="0" w:space="0" w:color="auto"/>
                    <w:right w:val="none" w:sz="0" w:space="0" w:color="auto"/>
                  </w:divBdr>
                </w:div>
                <w:div w:id="7015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4624">
          <w:marLeft w:val="0"/>
          <w:marRight w:val="0"/>
          <w:marTop w:val="0"/>
          <w:marBottom w:val="0"/>
          <w:divBdr>
            <w:top w:val="none" w:sz="0" w:space="0" w:color="auto"/>
            <w:left w:val="none" w:sz="0" w:space="0" w:color="auto"/>
            <w:bottom w:val="none" w:sz="0" w:space="0" w:color="auto"/>
            <w:right w:val="none" w:sz="0" w:space="0" w:color="auto"/>
          </w:divBdr>
          <w:divsChild>
            <w:div w:id="1688949602">
              <w:marLeft w:val="1650"/>
              <w:marRight w:val="0"/>
              <w:marTop w:val="0"/>
              <w:marBottom w:val="0"/>
              <w:divBdr>
                <w:top w:val="none" w:sz="0" w:space="0" w:color="auto"/>
                <w:left w:val="none" w:sz="0" w:space="0" w:color="auto"/>
                <w:bottom w:val="none" w:sz="0" w:space="0" w:color="auto"/>
                <w:right w:val="none" w:sz="0" w:space="0" w:color="auto"/>
              </w:divBdr>
            </w:div>
            <w:div w:id="1720280786">
              <w:marLeft w:val="1650"/>
              <w:marRight w:val="0"/>
              <w:marTop w:val="0"/>
              <w:marBottom w:val="0"/>
              <w:divBdr>
                <w:top w:val="none" w:sz="0" w:space="0" w:color="auto"/>
                <w:left w:val="none" w:sz="0" w:space="0" w:color="auto"/>
                <w:bottom w:val="none" w:sz="0" w:space="0" w:color="auto"/>
                <w:right w:val="none" w:sz="0" w:space="0" w:color="auto"/>
              </w:divBdr>
            </w:div>
            <w:div w:id="634022282">
              <w:marLeft w:val="1650"/>
              <w:marRight w:val="0"/>
              <w:marTop w:val="0"/>
              <w:marBottom w:val="0"/>
              <w:divBdr>
                <w:top w:val="none" w:sz="0" w:space="0" w:color="auto"/>
                <w:left w:val="none" w:sz="0" w:space="0" w:color="auto"/>
                <w:bottom w:val="none" w:sz="0" w:space="0" w:color="auto"/>
                <w:right w:val="none" w:sz="0" w:space="0" w:color="auto"/>
              </w:divBdr>
            </w:div>
            <w:div w:id="1925529823">
              <w:marLeft w:val="1650"/>
              <w:marRight w:val="0"/>
              <w:marTop w:val="0"/>
              <w:marBottom w:val="0"/>
              <w:divBdr>
                <w:top w:val="none" w:sz="0" w:space="0" w:color="auto"/>
                <w:left w:val="none" w:sz="0" w:space="0" w:color="auto"/>
                <w:bottom w:val="none" w:sz="0" w:space="0" w:color="auto"/>
                <w:right w:val="none" w:sz="0" w:space="0" w:color="auto"/>
              </w:divBdr>
            </w:div>
          </w:divsChild>
        </w:div>
        <w:div w:id="636567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Colon, Karina I</dc:creator>
  <cp:lastModifiedBy>SDTC-WS2</cp:lastModifiedBy>
  <cp:revision>2</cp:revision>
  <dcterms:created xsi:type="dcterms:W3CDTF">2014-07-29T18:14:00Z</dcterms:created>
  <dcterms:modified xsi:type="dcterms:W3CDTF">2014-07-29T18:14:00Z</dcterms:modified>
</cp:coreProperties>
</file>